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4F76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  <w:r w:rsidRPr="00C30E25">
        <w:rPr>
          <w:rFonts w:ascii="Courier New" w:hAnsi="Courier New" w:cs="Courier New"/>
        </w:rPr>
        <w:t>===================================================</w:t>
      </w:r>
    </w:p>
    <w:p w14:paraId="721E38B5" w14:textId="13A7DA03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  <w:r w:rsidRPr="00C30E25">
        <w:rPr>
          <w:rFonts w:ascii="Courier New" w:hAnsi="Courier New" w:cs="Courier New"/>
        </w:rPr>
        <w:t xml:space="preserve">    Publicado no D.O.E. de:</w:t>
      </w:r>
      <w:r w:rsidR="0079471C">
        <w:rPr>
          <w:rFonts w:ascii="Courier New" w:hAnsi="Courier New" w:cs="Courier New"/>
        </w:rPr>
        <w:t xml:space="preserve"> </w:t>
      </w:r>
      <w:r w:rsidR="0079471C" w:rsidRPr="0079471C">
        <w:rPr>
          <w:rFonts w:ascii="Courier New" w:hAnsi="Courier New" w:cs="Courier New"/>
        </w:rPr>
        <w:t>20/03/2025</w:t>
      </w:r>
      <w:r w:rsidRPr="00C30E25">
        <w:rPr>
          <w:rFonts w:ascii="Courier New" w:hAnsi="Courier New" w:cs="Courier New"/>
        </w:rPr>
        <w:t xml:space="preserve">  </w:t>
      </w:r>
    </w:p>
    <w:p w14:paraId="0C72659A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  <w:r w:rsidRPr="00C30E25">
        <w:rPr>
          <w:rFonts w:ascii="Courier New" w:hAnsi="Courier New" w:cs="Courier New"/>
        </w:rPr>
        <w:t>===================================================</w:t>
      </w:r>
    </w:p>
    <w:p w14:paraId="1BB08383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</w:p>
    <w:p w14:paraId="5DB205C4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  <w:r w:rsidRPr="00C30E25">
        <w:rPr>
          <w:rFonts w:ascii="Courier New" w:hAnsi="Courier New" w:cs="Courier New"/>
        </w:rPr>
        <w:t xml:space="preserve"> </w:t>
      </w:r>
    </w:p>
    <w:p w14:paraId="11940D7E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  <w:r w:rsidRPr="00C30E25">
        <w:rPr>
          <w:rFonts w:ascii="Courier New" w:hAnsi="Courier New" w:cs="Courier New"/>
        </w:rPr>
        <w:t>ESCOLA TÉCNICA ESTADUAL JUSCELINO KUBITSCHEK DE OLIVEIRA - DIADEMA</w:t>
      </w:r>
    </w:p>
    <w:p w14:paraId="77D653B7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</w:p>
    <w:p w14:paraId="7456957A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</w:p>
    <w:p w14:paraId="38B16F38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</w:p>
    <w:p w14:paraId="0A04819A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  <w:r w:rsidRPr="00C30E25">
        <w:rPr>
          <w:rFonts w:ascii="Courier New" w:hAnsi="Courier New" w:cs="Courier New"/>
        </w:rPr>
        <w:t>PROCESSO SELETIVO SIMPLIFICADO PARA PROFESSOR DE ENSINO MÉDIO E TÉCNICO, Nº 166/21/2022 - PROCESSO Nº 10889/2022</w:t>
      </w:r>
    </w:p>
    <w:p w14:paraId="69ECA4A5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</w:p>
    <w:p w14:paraId="36753485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  <w:r w:rsidRPr="00C30E25">
        <w:rPr>
          <w:rFonts w:ascii="Courier New" w:hAnsi="Courier New" w:cs="Courier New"/>
        </w:rPr>
        <w:t>DESPACHO DO DIRETOR DE ESCOLA TÉCNICA DE 19/03/2025</w:t>
      </w:r>
    </w:p>
    <w:p w14:paraId="496C9F58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</w:p>
    <w:p w14:paraId="6729C251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  <w:r w:rsidRPr="00C30E25">
        <w:rPr>
          <w:rFonts w:ascii="Courier New" w:hAnsi="Courier New" w:cs="Courier New"/>
        </w:rPr>
        <w:t>O Diretor da ESCOLA TÉCNICA ESTADUAL JUSCELINO KUBITSCHEK DE OLIVEIRA, da cidade de DIADEMA, no uso das atribuições e competências conferidas por meio do § 1º do artigo 3º da Deliberação CEETEPS 41, de 9, publicada no DOE 16/08/2018, e republicada no DOE de 23/08/2018 (e suas alterações), ENCERRA o Processo Seletivo Simplificado no componente curricular 3304 - GESTÃO DE PESSOAS I (Administração Integrado ao Ensino Médio (ETIM)).</w:t>
      </w:r>
    </w:p>
    <w:p w14:paraId="481084FA" w14:textId="77777777" w:rsidR="00C30E25" w:rsidRPr="00C30E25" w:rsidRDefault="00C30E25" w:rsidP="00C30E25">
      <w:pPr>
        <w:pStyle w:val="TextosemFormatao"/>
        <w:rPr>
          <w:rFonts w:ascii="Courier New" w:hAnsi="Courier New" w:cs="Courier New"/>
        </w:rPr>
      </w:pPr>
    </w:p>
    <w:p w14:paraId="3CCA45B5" w14:textId="22FC07DE" w:rsidR="0079471C" w:rsidRPr="00C30E25" w:rsidRDefault="00C30E25" w:rsidP="0079471C">
      <w:pPr>
        <w:pStyle w:val="TextosemFormatao"/>
        <w:rPr>
          <w:rFonts w:ascii="Courier New" w:hAnsi="Courier New" w:cs="Courier New"/>
        </w:rPr>
      </w:pPr>
      <w:r w:rsidRPr="00C30E25">
        <w:rPr>
          <w:rFonts w:ascii="Courier New" w:hAnsi="Courier New" w:cs="Courier New"/>
        </w:rPr>
        <w:t> </w:t>
      </w:r>
    </w:p>
    <w:p w14:paraId="65440710" w14:textId="52BAEC0B" w:rsidR="00C30E25" w:rsidRDefault="00C30E25" w:rsidP="00C30E25">
      <w:pPr>
        <w:pStyle w:val="TextosemFormatao"/>
        <w:rPr>
          <w:rFonts w:ascii="Courier New" w:hAnsi="Courier New" w:cs="Courier New"/>
        </w:rPr>
      </w:pPr>
      <w:r w:rsidRPr="00C30E25">
        <w:rPr>
          <w:rFonts w:ascii="Courier New" w:hAnsi="Courier New" w:cs="Courier New"/>
        </w:rPr>
        <w:t xml:space="preserve"> </w:t>
      </w:r>
    </w:p>
    <w:sectPr w:rsidR="00C30E25" w:rsidSect="00C30E2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1F"/>
    <w:rsid w:val="000C7D8A"/>
    <w:rsid w:val="00492A1F"/>
    <w:rsid w:val="00760904"/>
    <w:rsid w:val="0079471C"/>
    <w:rsid w:val="009D5F68"/>
    <w:rsid w:val="00C3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99C0"/>
  <w15:chartTrackingRefBased/>
  <w15:docId w15:val="{EF60BB7D-0E6B-44E4-B871-9C2EE5CA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BC5B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C5BA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2025-03-20T12:31:00Z</dcterms:created>
  <dcterms:modified xsi:type="dcterms:W3CDTF">2025-03-20T12:31:00Z</dcterms:modified>
</cp:coreProperties>
</file>